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Հավելված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ֆինանսների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նախարարի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&lt;&lt;14  &gt;&gt;  </w:t>
      </w:r>
      <w:proofErr w:type="spellStart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օգոստոսի</w:t>
      </w:r>
      <w:proofErr w:type="spellEnd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2014 թ.</w:t>
      </w:r>
    </w:p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proofErr w:type="spellStart"/>
      <w:proofErr w:type="gramStart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թիվ</w:t>
      </w:r>
      <w:proofErr w:type="spellEnd"/>
      <w:proofErr w:type="gramEnd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526-Ա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հրամանի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proofErr w:type="spellStart"/>
      <w:r w:rsidRPr="009F7BFF">
        <w:rPr>
          <w:rFonts w:ascii="Sylfaen" w:hAnsi="Sylfaen" w:cs="Sylfaen"/>
          <w:i/>
          <w:sz w:val="16"/>
          <w:szCs w:val="16"/>
        </w:rPr>
        <w:t>Հավելված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9F7BFF">
        <w:rPr>
          <w:rFonts w:ascii="Sylfaen" w:hAnsi="Sylfaen" w:cs="Sylfaen"/>
          <w:i/>
          <w:sz w:val="16"/>
          <w:szCs w:val="16"/>
        </w:rPr>
        <w:t>ՀՀ</w:t>
      </w:r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r w:rsidRPr="009F7BFF">
        <w:rPr>
          <w:rFonts w:ascii="Sylfaen" w:hAnsi="Sylfaen" w:cs="Sylfaen"/>
          <w:i/>
          <w:sz w:val="16"/>
          <w:szCs w:val="16"/>
        </w:rPr>
        <w:t>ֆինանսների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9F7BFF">
        <w:rPr>
          <w:rFonts w:ascii="Sylfaen" w:hAnsi="Sylfaen" w:cs="Sylfaen"/>
          <w:i/>
          <w:sz w:val="16"/>
          <w:szCs w:val="16"/>
        </w:rPr>
        <w:t>նախարարի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 &lt;</w:t>
      </w:r>
      <w:proofErr w:type="gramEnd"/>
      <w:r w:rsidRPr="009F7BFF">
        <w:rPr>
          <w:rFonts w:ascii="Sylfaen" w:hAnsi="Sylfaen" w:cs="Sylfaen"/>
          <w:i/>
          <w:sz w:val="16"/>
          <w:szCs w:val="16"/>
          <w:lang w:val="af-ZA"/>
        </w:rPr>
        <w:t>&lt; 02 &gt;&gt;   օգոստոսի   2013</w:t>
      </w:r>
      <w:r w:rsidRPr="009F7BFF">
        <w:rPr>
          <w:rFonts w:ascii="Sylfaen" w:hAnsi="Sylfaen" w:cs="Sylfaen"/>
          <w:i/>
          <w:sz w:val="16"/>
          <w:szCs w:val="16"/>
        </w:rPr>
        <w:t>թ</w:t>
      </w:r>
      <w:r w:rsidRPr="009F7BFF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9F7BFF">
        <w:rPr>
          <w:rFonts w:ascii="Sylfaen" w:hAnsi="Sylfaen" w:cs="Sylfaen"/>
          <w:i/>
          <w:sz w:val="16"/>
          <w:szCs w:val="16"/>
        </w:rPr>
        <w:t>թիվ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 667</w:t>
      </w:r>
      <w:proofErr w:type="gram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-Ա </w:t>
      </w:r>
      <w:proofErr w:type="spellStart"/>
      <w:r w:rsidRPr="009F7BFF">
        <w:rPr>
          <w:rFonts w:ascii="Sylfaen" w:hAnsi="Sylfaen" w:cs="Sylfaen"/>
          <w:i/>
          <w:sz w:val="16"/>
          <w:szCs w:val="16"/>
        </w:rPr>
        <w:t>հրամանի</w:t>
      </w:r>
      <w:proofErr w:type="spellEnd"/>
      <w:r w:rsidRPr="009F7BFF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503C" w:rsidRPr="009F7BFF" w:rsidRDefault="0089503C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C5233A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9F7BFF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9F7BFF">
        <w:rPr>
          <w:rFonts w:ascii="Sylfaen" w:hAnsi="Sylfaen"/>
          <w:b/>
          <w:i/>
          <w:szCs w:val="24"/>
          <w:lang w:val="af-ZA"/>
        </w:rPr>
        <w:t xml:space="preserve"> (</w:t>
      </w:r>
      <w:r w:rsidRPr="009F7BFF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9F7BFF">
        <w:rPr>
          <w:rFonts w:ascii="Sylfaen" w:hAnsi="Sylfaen"/>
          <w:b/>
          <w:i/>
          <w:szCs w:val="24"/>
          <w:lang w:val="af-ZA"/>
        </w:rPr>
        <w:t>)</w:t>
      </w:r>
    </w:p>
    <w:p w:rsidR="00100D10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9F7BFF">
        <w:rPr>
          <w:rFonts w:ascii="Sylfaen" w:hAnsi="Sylfaen"/>
          <w:b/>
          <w:szCs w:val="24"/>
          <w:lang w:val="af-ZA"/>
        </w:rPr>
        <w:t xml:space="preserve">ՇՐՋԱՆԱԿԱՅԻՆ ՀԱՄԱՁԱՅՆԱԳՐԵՐՈՎ </w:t>
      </w:r>
      <w:r w:rsidRPr="009F7BFF">
        <w:rPr>
          <w:rFonts w:ascii="Sylfaen" w:hAnsi="Sylfaen" w:cs="Sylfaen"/>
          <w:b/>
          <w:szCs w:val="24"/>
          <w:lang w:val="af-ZA"/>
        </w:rPr>
        <w:t>ԿՆՔՎԱԾ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ՊԱՅՄԱՆԱԳՐԻ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ՄԱՍԻՆ</w:t>
      </w:r>
    </w:p>
    <w:p w:rsidR="00C5233A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</w:p>
    <w:p w:rsidR="00C5233A" w:rsidRPr="009F7BFF" w:rsidRDefault="007D0E8A" w:rsidP="00C5233A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9F7BFF">
        <w:rPr>
          <w:rFonts w:ascii="Sylfaen" w:hAnsi="Sylfaen"/>
          <w:b/>
          <w:szCs w:val="24"/>
          <w:lang w:val="af-ZA"/>
        </w:rPr>
        <w:t xml:space="preserve">ՇՀ </w:t>
      </w:r>
      <w:r w:rsidRPr="009F7BFF">
        <w:rPr>
          <w:rFonts w:ascii="Sylfaen" w:hAnsi="Sylfaen" w:cs="Sylfaen"/>
          <w:b/>
          <w:szCs w:val="24"/>
          <w:lang w:val="af-ZA"/>
        </w:rPr>
        <w:t>ԸՆԹԱՑԱԿԱՐԳԻ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ԾԱԾԿԱԳԻՐԸ՝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/>
          <w:b/>
          <w:szCs w:val="24"/>
          <w:lang w:val="hy-AM"/>
        </w:rPr>
        <w:t>«</w:t>
      </w:r>
      <w:r w:rsidR="00C5233A" w:rsidRPr="009F7BFF">
        <w:rPr>
          <w:rFonts w:ascii="Sylfaen" w:hAnsi="Sylfaen"/>
          <w:b/>
          <w:szCs w:val="24"/>
          <w:lang w:val="af-ZA"/>
        </w:rPr>
        <w:t>ՇՀԱՊՁԲ-1</w:t>
      </w:r>
      <w:r w:rsidR="00547192" w:rsidRPr="009F7BFF">
        <w:rPr>
          <w:rFonts w:ascii="Sylfaen" w:hAnsi="Sylfaen"/>
          <w:b/>
          <w:szCs w:val="24"/>
          <w:lang w:val="af-ZA"/>
        </w:rPr>
        <w:t>5</w:t>
      </w:r>
      <w:r w:rsidR="00C5233A" w:rsidRPr="009F7BFF">
        <w:rPr>
          <w:rFonts w:ascii="Sylfaen" w:hAnsi="Sylfaen"/>
          <w:b/>
          <w:szCs w:val="24"/>
          <w:lang w:val="af-ZA"/>
        </w:rPr>
        <w:t>/</w:t>
      </w:r>
      <w:r w:rsidR="00547192" w:rsidRPr="009F7BFF">
        <w:rPr>
          <w:rFonts w:ascii="Sylfaen" w:hAnsi="Sylfaen"/>
          <w:b/>
          <w:szCs w:val="24"/>
          <w:lang w:val="af-ZA"/>
        </w:rPr>
        <w:t>4</w:t>
      </w:r>
      <w:r w:rsidR="00C5233A" w:rsidRPr="009F7BFF">
        <w:rPr>
          <w:rFonts w:ascii="Sylfaen" w:hAnsi="Sylfaen"/>
          <w:b/>
          <w:szCs w:val="24"/>
          <w:lang w:val="af-ZA"/>
        </w:rPr>
        <w:t>-</w:t>
      </w:r>
      <w:r w:rsidR="00C401DB" w:rsidRPr="009F7BFF">
        <w:rPr>
          <w:rFonts w:ascii="Sylfaen" w:hAnsi="Sylfaen"/>
          <w:b/>
          <w:szCs w:val="24"/>
          <w:lang w:val="af-ZA"/>
        </w:rPr>
        <w:t>4-</w:t>
      </w:r>
      <w:r w:rsidR="00C5233A" w:rsidRPr="009F7BFF">
        <w:rPr>
          <w:rFonts w:ascii="Sylfaen" w:hAnsi="Sylfaen"/>
          <w:b/>
          <w:szCs w:val="24"/>
          <w:lang w:val="af-ZA"/>
        </w:rPr>
        <w:t>201</w:t>
      </w:r>
      <w:r w:rsidR="00547192" w:rsidRPr="009F7BFF">
        <w:rPr>
          <w:rFonts w:ascii="Sylfaen" w:hAnsi="Sylfaen"/>
          <w:b/>
          <w:szCs w:val="24"/>
          <w:lang w:val="af-ZA"/>
        </w:rPr>
        <w:t>5</w:t>
      </w:r>
      <w:r w:rsidRPr="009F7BFF">
        <w:rPr>
          <w:rFonts w:ascii="Sylfaen" w:hAnsi="Sylfaen"/>
          <w:b/>
          <w:szCs w:val="24"/>
          <w:lang w:val="af-ZA"/>
        </w:rPr>
        <w:t xml:space="preserve"> (ԵՊԲՀ)»</w:t>
      </w:r>
    </w:p>
    <w:p w:rsidR="00F97BAF" w:rsidRPr="009F7BFF" w:rsidRDefault="00C5233A" w:rsidP="00C5233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F7BFF">
        <w:rPr>
          <w:rFonts w:ascii="Sylfaen" w:hAnsi="Sylfaen" w:cs="Sylfaen"/>
          <w:sz w:val="20"/>
          <w:lang w:val="af-ZA"/>
        </w:rPr>
        <w:t>Պատվիրատուն</w:t>
      </w:r>
      <w:r w:rsidRPr="009F7BFF">
        <w:rPr>
          <w:rFonts w:ascii="Sylfaen" w:hAnsi="Sylfaen"/>
          <w:sz w:val="20"/>
          <w:lang w:val="af-ZA"/>
        </w:rPr>
        <w:t>`</w:t>
      </w:r>
      <w:r w:rsidRPr="009F7BFF">
        <w:rPr>
          <w:rFonts w:ascii="Sylfaen" w:hAnsi="Sylfaen"/>
          <w:sz w:val="20"/>
          <w:lang w:val="hy-AM"/>
        </w:rPr>
        <w:t xml:space="preserve"> </w:t>
      </w:r>
      <w:r w:rsidRPr="009F7BFF">
        <w:rPr>
          <w:rFonts w:ascii="Sylfaen" w:hAnsi="Sylfaen"/>
          <w:sz w:val="20"/>
          <w:lang w:val="af-ZA"/>
        </w:rPr>
        <w:t>«</w:t>
      </w:r>
      <w:r w:rsidRPr="009F7BFF"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 w:rsidRPr="009F7BFF">
        <w:rPr>
          <w:rFonts w:ascii="Sylfaen" w:hAnsi="Sylfaen" w:cs="Arial"/>
          <w:sz w:val="20"/>
          <w:lang w:val="hy-AM"/>
        </w:rPr>
        <w:t>» հիմնադրամ</w:t>
      </w:r>
      <w:r w:rsidRPr="009F7BFF">
        <w:rPr>
          <w:rFonts w:ascii="Sylfaen" w:hAnsi="Sylfaen"/>
          <w:sz w:val="20"/>
          <w:lang w:val="af-ZA"/>
        </w:rPr>
        <w:t xml:space="preserve">, </w:t>
      </w:r>
      <w:r w:rsidRPr="009F7BFF">
        <w:rPr>
          <w:rFonts w:ascii="Sylfaen" w:hAnsi="Sylfaen" w:cs="Sylfaen"/>
          <w:sz w:val="20"/>
          <w:lang w:val="af-ZA"/>
        </w:rPr>
        <w:t>որը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գտնվում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է</w:t>
      </w:r>
      <w:r w:rsidRPr="009F7BFF">
        <w:rPr>
          <w:rFonts w:ascii="Sylfaen" w:hAnsi="Sylfaen"/>
          <w:sz w:val="20"/>
          <w:lang w:val="af-ZA"/>
        </w:rPr>
        <w:t xml:space="preserve"> ՀՀ ք. Երևան,  </w:t>
      </w:r>
      <w:r w:rsidRPr="009F7BFF">
        <w:rPr>
          <w:rFonts w:ascii="Sylfaen" w:hAnsi="Sylfaen" w:cs="Sylfaen"/>
          <w:bCs/>
          <w:sz w:val="20"/>
          <w:lang w:val="ru-RU"/>
        </w:rPr>
        <w:t>Կորյունի</w:t>
      </w:r>
      <w:r w:rsidRPr="009F7BFF">
        <w:rPr>
          <w:rFonts w:ascii="Sylfaen" w:hAnsi="Sylfaen" w:cs="Sylfaen"/>
          <w:bCs/>
          <w:sz w:val="20"/>
          <w:lang w:val="nb-NO"/>
        </w:rPr>
        <w:t xml:space="preserve"> 2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հասցեում</w:t>
      </w:r>
      <w:r w:rsidRPr="009F7BFF">
        <w:rPr>
          <w:rFonts w:ascii="Sylfaen" w:hAnsi="Sylfaen"/>
          <w:sz w:val="20"/>
          <w:lang w:val="af-ZA"/>
        </w:rPr>
        <w:t xml:space="preserve">, </w:t>
      </w:r>
      <w:r w:rsidRPr="009F7BFF">
        <w:rPr>
          <w:rFonts w:ascii="Sylfaen" w:hAnsi="Sylfaen" w:cs="Sylfaen"/>
          <w:sz w:val="20"/>
          <w:lang w:val="af-ZA"/>
        </w:rPr>
        <w:t>ստոր</w:t>
      </w:r>
      <w:r w:rsidRPr="009F7BFF">
        <w:rPr>
          <w:rFonts w:ascii="Sylfaen" w:hAnsi="Sylfaen"/>
          <w:sz w:val="20"/>
          <w:lang w:val="af-ZA"/>
        </w:rPr>
        <w:t xml:space="preserve">և </w:t>
      </w:r>
      <w:r w:rsidRPr="009F7BFF">
        <w:rPr>
          <w:rFonts w:ascii="Sylfaen" w:hAnsi="Sylfaen" w:cs="Sylfaen"/>
          <w:sz w:val="20"/>
          <w:lang w:val="af-ZA"/>
        </w:rPr>
        <w:t>ներկայացնում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է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/>
          <w:sz w:val="20"/>
          <w:lang w:val="hy-AM"/>
        </w:rPr>
        <w:t>«</w:t>
      </w:r>
      <w:r w:rsidRPr="009F7BFF">
        <w:rPr>
          <w:rFonts w:ascii="Sylfaen" w:hAnsi="Sylfaen"/>
          <w:sz w:val="20"/>
          <w:lang w:val="af-ZA"/>
        </w:rPr>
        <w:t>ՇՀ</w:t>
      </w:r>
      <w:r w:rsidRPr="009F7BFF">
        <w:rPr>
          <w:rFonts w:ascii="Sylfaen" w:hAnsi="Sylfaen"/>
          <w:sz w:val="20"/>
          <w:lang w:val="hy-AM"/>
        </w:rPr>
        <w:t>ԱՊՁԲ</w:t>
      </w:r>
      <w:r w:rsidRPr="009F7BFF">
        <w:rPr>
          <w:rFonts w:ascii="Sylfaen" w:hAnsi="Sylfaen"/>
          <w:sz w:val="20"/>
          <w:lang w:val="af-ZA"/>
        </w:rPr>
        <w:t>-1</w:t>
      </w:r>
      <w:r w:rsidR="00C9430F" w:rsidRPr="009F7BFF">
        <w:rPr>
          <w:rFonts w:ascii="Sylfaen" w:hAnsi="Sylfaen"/>
          <w:sz w:val="20"/>
          <w:lang w:val="af-ZA"/>
        </w:rPr>
        <w:t>5</w:t>
      </w:r>
      <w:r w:rsidRPr="009F7BFF">
        <w:rPr>
          <w:rFonts w:ascii="Sylfaen" w:hAnsi="Sylfaen"/>
          <w:sz w:val="20"/>
          <w:lang w:val="af-ZA"/>
        </w:rPr>
        <w:t>/</w:t>
      </w:r>
      <w:r w:rsidR="00516F7F" w:rsidRPr="009F7BFF">
        <w:rPr>
          <w:rFonts w:ascii="Sylfaen" w:hAnsi="Sylfaen"/>
          <w:sz w:val="20"/>
          <w:lang w:val="af-ZA"/>
        </w:rPr>
        <w:t>4</w:t>
      </w:r>
      <w:r w:rsidRPr="009F7BFF">
        <w:rPr>
          <w:rFonts w:ascii="Sylfaen" w:hAnsi="Sylfaen"/>
          <w:sz w:val="20"/>
          <w:lang w:val="af-ZA"/>
        </w:rPr>
        <w:t>-</w:t>
      </w:r>
      <w:r w:rsidR="00516F7F" w:rsidRPr="009F7BFF">
        <w:rPr>
          <w:rFonts w:ascii="Sylfaen" w:hAnsi="Sylfaen"/>
          <w:sz w:val="20"/>
          <w:lang w:val="af-ZA"/>
        </w:rPr>
        <w:t>4</w:t>
      </w:r>
      <w:r w:rsidRPr="009F7BFF">
        <w:rPr>
          <w:rFonts w:ascii="Sylfaen" w:hAnsi="Sylfaen"/>
          <w:sz w:val="20"/>
          <w:lang w:val="af-ZA"/>
        </w:rPr>
        <w:t xml:space="preserve"> (</w:t>
      </w:r>
      <w:r w:rsidRPr="009F7BFF">
        <w:rPr>
          <w:rFonts w:ascii="Sylfaen" w:hAnsi="Sylfaen"/>
          <w:sz w:val="20"/>
          <w:lang w:val="hy-AM"/>
        </w:rPr>
        <w:t>ԵՊԲՀ</w:t>
      </w:r>
      <w:r w:rsidRPr="009F7BFF">
        <w:rPr>
          <w:rFonts w:ascii="Sylfaen" w:hAnsi="Sylfaen"/>
          <w:sz w:val="20"/>
          <w:lang w:val="af-ZA"/>
        </w:rPr>
        <w:t>)</w:t>
      </w:r>
      <w:r w:rsidRPr="009F7BFF">
        <w:rPr>
          <w:rFonts w:ascii="Sylfaen" w:hAnsi="Sylfaen"/>
          <w:sz w:val="20"/>
          <w:lang w:val="hy-AM"/>
        </w:rPr>
        <w:t>»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ծածկագրով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հայտարարված</w:t>
      </w:r>
      <w:r w:rsidRPr="009F7BFF">
        <w:rPr>
          <w:rFonts w:ascii="Sylfaen" w:hAnsi="Sylfaen"/>
          <w:sz w:val="20"/>
          <w:lang w:val="af-ZA"/>
        </w:rPr>
        <w:t xml:space="preserve"> շրջանակային համաձայնագրեր</w:t>
      </w:r>
      <w:r w:rsidRPr="009F7BFF">
        <w:rPr>
          <w:rFonts w:ascii="Sylfaen" w:hAnsi="Sylfaen"/>
          <w:sz w:val="20"/>
          <w:lang w:val="hy-AM"/>
        </w:rPr>
        <w:t>ի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արդյունքում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կնքված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պայմանագրի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մասին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տեղեկատվությունը</w:t>
      </w:r>
      <w:r w:rsidR="009F71E7" w:rsidRPr="009F7BFF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213125" w:rsidRPr="009F7BFF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213125" w:rsidRPr="009F7BFF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9F7BFF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9F7BFF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9F7BFF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9F7BFF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9F7BFF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9F073F" w:rsidRPr="009F7BFF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F7BFF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9F7BFF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9F7BFF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500D2" w:rsidRPr="009F7BFF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C500D2" w:rsidRPr="009F7BFF" w:rsidRDefault="00C500D2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pStyle w:val="BodyTextIndent2"/>
              <w:ind w:firstLine="0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Դեքստրան 200մլ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CB1AF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3E06FB" w:rsidRDefault="00C500D2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434000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Դեքստրան(դեքստրան 40)dextran (dextran 40) լուծույթ կաթիլաներարկման100մգ/մլ, 200մլ,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E65A48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___</w:t>
            </w:r>
          </w:p>
        </w:tc>
      </w:tr>
      <w:tr w:rsidR="00C500D2" w:rsidRPr="009F7BFF" w:rsidTr="003A2033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C500D2" w:rsidRPr="009F7BFF" w:rsidRDefault="00C500D2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Դեքստրոզ 10 %-200մլ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7000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3E06FB" w:rsidRDefault="00C500D2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2268000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 xml:space="preserve">Դեքստրոզdextroseլուծույթկաթիլաներարկման 100մգ/մլ, 200մլ,լ պլաստիկե փաթեթ :Պահպանման պայմանները՝ լույսից պաշտպանված վայրում,  ոչ բարձր քան 30°C ջերմաստիճանի պայմաններում: Պարտադիր պայման է ՊԱԳ(պատշաճ արտադրության </w:t>
            </w: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գործունեություն) GMP ստանդարտներին համապատասխանելիությունը.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E65A48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lastRenderedPageBreak/>
              <w:t>____</w:t>
            </w:r>
          </w:p>
        </w:tc>
      </w:tr>
      <w:tr w:rsidR="00E65A48" w:rsidRPr="003E06FB" w:rsidTr="003A2033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E65A48" w:rsidRPr="009F7BFF" w:rsidRDefault="00E65A48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Դեքստրոզ 5%-250մլ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20000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3E06FB" w:rsidRDefault="00E65A48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4680000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Դեքստրոզ dextrose լուծույթ կաթիլաներարկման 50մգ/մլ,</w:t>
            </w:r>
          </w:p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250մլ,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համապատասխանելիությունը.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Դեքստրոզ dextrose լուծույթ կաթիլաներարկման 50մգ/մլ,</w:t>
            </w: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 xml:space="preserve">250մլ,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համապատասխանելիությունը. /Արտադրողի ՊԱԳ-ի համապատասխանության հավաստագիր/:Արտադրող ՀՀ </w:t>
            </w:r>
          </w:p>
        </w:tc>
      </w:tr>
      <w:tr w:rsidR="00E65A48" w:rsidRPr="003E06FB" w:rsidTr="003A203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pStyle w:val="BodyTextIndent2"/>
              <w:ind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Դեքստրոզ 5%-500մլ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3E06FB" w:rsidRDefault="00E65A48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1200000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Դեքստրոզ dextrose լուծույթ կաթիլաներարկման 50մգ/մլ,</w:t>
            </w:r>
          </w:p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500մլ,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համապատասխանելիությունը.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Դեքստրոզ dextrose լուծույթ կաթիլաներարկման 50մգ/մլ,</w:t>
            </w: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 xml:space="preserve">500մլ,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համապատասխանելիությունը. /Արտադրողի ՊԱԳ-ի համապատասխանության հավաստագիր/:Արտադրող ՀՀ </w:t>
            </w:r>
          </w:p>
        </w:tc>
      </w:tr>
      <w:tr w:rsidR="00E65A48" w:rsidRPr="003E06FB" w:rsidTr="003A203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Կալիումի քլորիդ 4%-200մլ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2500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3E06FB" w:rsidRDefault="00E65A48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1200000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Կալիումի քլորիդ potassium chloride լուծույթ ն/ե կաթիլաներարկման 40մգ/մլ,200մլ 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համապատասխանելիությունը.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Կալիումի քլորիդ potassium chloride լուծույթ ն/ե կաթիլաներարկման 40մգ/մլ,200մլ 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համապատասխանելիությունը. /Արտադրողի ՊԱԳ-ի համապատասխանության հավաստագիր/:Արտադրող ՀՀ </w:t>
            </w:r>
          </w:p>
        </w:tc>
      </w:tr>
      <w:tr w:rsidR="00E65A48" w:rsidRPr="003E06FB" w:rsidTr="003A203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Նատրիումի քլորիդ 0,9%-200մլ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50000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3E06FB" w:rsidRDefault="00E65A48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10500000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Նատրիումի քլորիդ sodium chloride լուծույթ կաթիլաներարկման</w:t>
            </w:r>
          </w:p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 xml:space="preserve">9մգ/մլ, 200մլ,պլաստիկե փաթեթ: Պահպանման պայմանները՝ լույսից պաշտպանված վայրում,  </w:t>
            </w: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Նատրիումի քլորիդ sodium chloride լուծույթ կաթիլաներարկման</w:t>
            </w: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 xml:space="preserve">9մգ/մլ, 200մլ,պլաստիկե փաթեթ: Պահպանման պայմանները՝ լույսից պաշտպանված վայրում,  </w:t>
            </w: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 xml:space="preserve">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հավաստագիր/:Արտադրող ՀՀ </w:t>
            </w:r>
          </w:p>
        </w:tc>
      </w:tr>
      <w:tr w:rsidR="00E65A48" w:rsidRPr="003E06FB" w:rsidTr="003A203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Նատրիումի քլորիդ 0,9%-500մլ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48000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3E06FB" w:rsidRDefault="00E65A48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10368000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Նատրիումի քլորիդ sodium chloride լուծույթ կաթիլաներարկման</w:t>
            </w:r>
          </w:p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9մգ/մլ, 500մլ,պլաստիկե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Նատրիումի քլորիդ sodium chloride լուծույթ կաթիլաներարկման</w:t>
            </w: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 xml:space="preserve">9մգ/մլ, 500մլ,պլաստիկե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հավաստագիր/:Արտադրող ՀՀ </w:t>
            </w:r>
          </w:p>
        </w:tc>
      </w:tr>
      <w:tr w:rsidR="00E65A48" w:rsidRPr="003E06FB" w:rsidTr="003A203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Նատրիումի քլորիդ 0,9%-1000մլ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3E06FB" w:rsidRDefault="00E65A48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1260000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Նատրիումի քլորիդ sodium chloride լուծույթ կաթիլաներարկման</w:t>
            </w:r>
          </w:p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9մգ/մլ, 1000մլ,պլաստիկե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Նատրիումի քլորիդ sodium chloride լուծույթ կաթիլաներարկման</w:t>
            </w: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 xml:space="preserve">9մգ/մլ, 1000մլ,պլաստիկե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հավաստագիր/:Արտադրող ՀՀ </w:t>
            </w:r>
          </w:p>
        </w:tc>
      </w:tr>
      <w:tr w:rsidR="00C500D2" w:rsidRPr="009F7BFF" w:rsidTr="003A203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Նատրիումի քլորիդ 0,9%-3000մլ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3E06FB" w:rsidRDefault="00C500D2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580000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Նատրիումի քլորիդ sodium chloride լուծույթ կաթիլաներարկման</w:t>
            </w:r>
          </w:p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9մգ/մլ, 3000մլ,պլաստիկե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E65A48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___</w:t>
            </w:r>
          </w:p>
        </w:tc>
      </w:tr>
      <w:tr w:rsidR="00E65A48" w:rsidRPr="003E06FB" w:rsidTr="003A203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10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 xml:space="preserve">Նատրիումի քլորիդ,կալիումի </w:t>
            </w: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lastRenderedPageBreak/>
              <w:t>քլորիդ,կալցիումի քլորիդ 250մլ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9000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3E06FB" w:rsidRDefault="00E65A48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1890000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 xml:space="preserve">Նատրիումի քլորիդ,կալիումի քլորիդ,կալցիումի </w:t>
            </w: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քլորիդ sodium chloride,potassium chloride,calcium chlorideլուծույթ</w:t>
            </w:r>
          </w:p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կաթիլաներարկման 8,6մգ/մլ+0,3մգ/մլ+0,49մգ/մլ,250մլ,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 xml:space="preserve">Նատրիումի քլորիդ,կալիումի քլորիդ,կալցիումի </w:t>
            </w: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քլորիդ sodium chloride,potassium chloride,calcium chlorideլուծույթ</w:t>
            </w: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 xml:space="preserve">կաթիլաներարկման 8,6մգ/մլ+0,3մգ/մլ+0,49մգ/մլ,250մլ,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հավաստագիր/:Արտադրող ՀՀ </w:t>
            </w:r>
          </w:p>
        </w:tc>
      </w:tr>
      <w:tr w:rsidR="00E65A48" w:rsidRPr="003E06FB" w:rsidTr="003A203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11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Նատրիումի քլորիդ,կալիումի քլորիդ,</w:t>
            </w: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  <w:t xml:space="preserve"> </w:t>
            </w: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կալցիումի քլորիդ 500մլ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9000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3E06FB" w:rsidRDefault="00E65A48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1944000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Նատրիումի քլորիդ,կալիումի քլորիդ,կալցիումի քլորիդ sodium chloride,potassium chloride,calcium chlorideլուծույթ</w:t>
            </w:r>
          </w:p>
          <w:p w:rsidR="00E65A48" w:rsidRPr="009F7BFF" w:rsidRDefault="00E65A48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կաթիլաներարկման 8,6մգ/մլ+0,3մգ/մլ+0,49մգ/մլ,500մլ,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5A48" w:rsidRPr="009F7BFF" w:rsidRDefault="00E65A48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Նատրիումի քլորիդ,կալիումի քլորիդ,կալցիումի քլորիդ sodium chloride,potassium chloride,calcium chlorideլուծույթ</w:t>
            </w: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 xml:space="preserve">կաթիլաներարկման 8,6մգ/մլ+0,3մգ/մլ+0,49մգ/մլ,500մլ,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հավաստագիր/:Արտադրող ՀՀ </w:t>
            </w:r>
          </w:p>
        </w:tc>
      </w:tr>
      <w:tr w:rsidR="00C500D2" w:rsidRPr="009F7BFF" w:rsidTr="003A203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12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Պրոկային 0,5%-250մլ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400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3E06FB" w:rsidRDefault="00C500D2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176000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Պրոկային(պրոկայինի հիդրոքլորիդ) procaine (procaine hydrochloride) լուծույթ ներարկման</w:t>
            </w:r>
          </w:p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5մգ/մլ,250մլ պլաստիկե տարա: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824FAF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____</w:t>
            </w:r>
          </w:p>
        </w:tc>
      </w:tr>
      <w:tr w:rsidR="00824FAF" w:rsidRPr="003E06FB" w:rsidTr="003A203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13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Ամինոկապրոնաթթու 5% -100մլ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3E06FB" w:rsidRDefault="00824FAF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540000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Ամինոկապրոնաթթու aminocaproic acid լուծույթ</w:t>
            </w:r>
          </w:p>
          <w:p w:rsidR="00824FAF" w:rsidRPr="009F7BFF" w:rsidRDefault="00824FAF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 xml:space="preserve">Կաթիլաներարկման 50մգ/մլ, 100մլ պլաստիկե փաթեթ: Պահպանման պայմանները՝ լույսից պաշտպանված վայրում,  ոչ բարձր քան 30°C </w:t>
            </w: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Նատրիումի քլորիդ,կալիումի քլորիդ,կալցիումի քլորիդ sodium chloride,potassium chloride,calcium chlorideլուծույթ</w:t>
            </w: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 xml:space="preserve">կաթիլաներարկման 8,6մգ/մլ+0,3մգ/մլ+0,49մգ/մլ,250մլ, պլաստիկե </w:t>
            </w: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 xml:space="preserve">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հավաստագիր/:Արտադրող ՀՀ </w:t>
            </w:r>
          </w:p>
        </w:tc>
      </w:tr>
      <w:tr w:rsidR="00824FAF" w:rsidRPr="003E06FB" w:rsidTr="003A203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14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Մանիտոլ 10%-500մլ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3E06FB" w:rsidRDefault="00824FAF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1080000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Մանիտոլ mannitol լուծույթ կաթիլաներարկման 100մգ/մլ,</w:t>
            </w:r>
          </w:p>
          <w:p w:rsidR="00824FAF" w:rsidRPr="009F7BFF" w:rsidRDefault="00824FAF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500մլ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FAF" w:rsidRPr="009F7BFF" w:rsidRDefault="00824FA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Նատրիումի քլորիդ,կալիումի քլորիդ,կալցիումի քլորիդ sodium chloride,potassium chloride,calcium chlorideլուծույթ</w:t>
            </w:r>
            <w:r w:rsidRPr="009F7BFF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 xml:space="preserve">կաթիլաներարկման 8,6մգ/մլ+0,3մգ/մլ+0,49մգ/մլ,500մլ,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հավաստագիր/:Արտադրող ՀՀ </w:t>
            </w:r>
          </w:p>
        </w:tc>
      </w:tr>
      <w:tr w:rsidR="00C500D2" w:rsidRPr="009F7BFF" w:rsidTr="003A203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15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Նատրիումի ացետատ, նատրիումի քլորիդ,</w:t>
            </w: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  <w:t xml:space="preserve"> </w:t>
            </w: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կալիումի քլորիդ,կալցիումի քլորիդ,</w:t>
            </w: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  <w:t xml:space="preserve"> </w:t>
            </w: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մագնեզիումի քլորիդ 500մլ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4000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3E06FB" w:rsidRDefault="00C500D2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1800000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Նատրիումի ացետատ, նատրիումի քլորիդ,</w:t>
            </w:r>
          </w:p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կալիումի քլորիդ,կալցիումի քլորիդ,</w:t>
            </w:r>
          </w:p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մագնեզիումի քլորիդ լուծույթ կաթիլաներարկման 5մգ/մլ+5,85մգ/մլ+ 0,302մգ/մլ+ 0,36մգ/մլ+0,25մգ/մլ 500մլ, պլաստիկե փաթեթ: Պահպանման պայմանները՝ լույսից պաշտպանված վայրում,  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B3425A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______</w:t>
            </w:r>
          </w:p>
        </w:tc>
      </w:tr>
      <w:tr w:rsidR="00C500D2" w:rsidRPr="003E06FB" w:rsidTr="003A2033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16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Հիդրօքսիէթիլ օսլա, նատրիումի քլորիդ 6%-500մլ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փաթեթ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A2033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Arial"/>
                <w:sz w:val="14"/>
                <w:szCs w:val="14"/>
                <w:lang w:val="hy-AM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hAnsi="Sylfaen"/>
              </w:rPr>
            </w:pPr>
            <w:r w:rsidRPr="009F7BFF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3E06FB" w:rsidRDefault="00C500D2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E06FB">
              <w:rPr>
                <w:rFonts w:ascii="Sylfaen" w:hAnsi="Sylfaen"/>
                <w:sz w:val="14"/>
                <w:szCs w:val="14"/>
              </w:rPr>
              <w:t>3720000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Հիդրօքսիէթիլ օսլա, նատրիումի քլորիդ hydroxyethyl starch,</w:t>
            </w:r>
          </w:p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 xml:space="preserve">sodium chloride լուծույթ կաթիլաներարկման 60մգ/մլ+9մգ/մլ,500մլ </w:t>
            </w:r>
          </w:p>
          <w:p w:rsidR="00C500D2" w:rsidRPr="009F7BFF" w:rsidRDefault="00C500D2" w:rsidP="00980DAA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 xml:space="preserve">պլաստիկե փաթեթ: Պահպանման պայմանները՝ լույսից պաշտպանված վայրում,  </w:t>
            </w: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425A" w:rsidRPr="009F7BFF" w:rsidRDefault="00B3425A" w:rsidP="00B3425A">
            <w:pPr>
              <w:tabs>
                <w:tab w:val="left" w:pos="1248"/>
              </w:tabs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Հիդրօքսիէթիլ օսլա, նատրիումի քլորիդ hydroxyethyl starch,</w:t>
            </w:r>
          </w:p>
          <w:p w:rsidR="00B3425A" w:rsidRPr="009F7BFF" w:rsidRDefault="00B3425A" w:rsidP="00B3425A">
            <w:pPr>
              <w:tabs>
                <w:tab w:val="left" w:pos="1248"/>
              </w:tabs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 xml:space="preserve">sodium chloride լուծույթ կաթիլաներարկման 60մգ/մլ+9մգ/մլ,500մլ </w:t>
            </w:r>
          </w:p>
          <w:p w:rsidR="00C500D2" w:rsidRPr="009F7BFF" w:rsidRDefault="00B3425A" w:rsidP="00B3425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 xml:space="preserve">պլաստիկե փաթեթ: Պահպանման պայմանները՝ լույսից պաշտպանված վայրում,  </w:t>
            </w:r>
            <w:r w:rsidRPr="009F7BFF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ոչ բարձր քան 30°C ջերմաստիճանի պայմաններում: Պարտադիր պայման է ՊԱԳ(պատշաճ արտադրության գործունեություն) GMP ստանդարտներին համապատասխանելիությունը, /Արտադրողի ՊԱԳ-ի համապատասխանության հավաստագիր/:Արտադրող ՀՀ</w:t>
            </w:r>
          </w:p>
        </w:tc>
      </w:tr>
      <w:tr w:rsidR="00C500D2" w:rsidRPr="003E06FB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500D2" w:rsidRPr="009F7BFF" w:rsidRDefault="00C500D2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C500D2" w:rsidRPr="009F7BFF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առարկան ներառված է 10.03.2011թ. ՀՀ Ֆինաանսների նախարարի 220-Ն Հրամանում:</w:t>
            </w:r>
          </w:p>
        </w:tc>
      </w:tr>
      <w:tr w:rsidR="00C500D2" w:rsidRPr="009F7BFF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500D2" w:rsidRPr="009F7B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500D2" w:rsidRPr="009F7BFF" w:rsidRDefault="00C500D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F7BFF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C500D2" w:rsidRPr="009F7B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C500D2" w:rsidRPr="009F7B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00D2" w:rsidRPr="009F7BFF" w:rsidRDefault="00C500D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16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14.07.2015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C500D2" w:rsidRPr="009F7B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C500D2" w:rsidRPr="009F7B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500D2" w:rsidRPr="009F7BFF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500D2" w:rsidRPr="009F7BFF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C500D2" w:rsidRPr="009F7BFF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C500D2" w:rsidRPr="009F7BFF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C500D2" w:rsidRPr="009F7BFF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C500D2" w:rsidRPr="009F7BF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500D2" w:rsidRPr="009F7BFF" w:rsidRDefault="00C500D2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C500D2" w:rsidRPr="009F7BFF" w:rsidRDefault="00C500D2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C500D2" w:rsidRPr="009F7BF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500D2" w:rsidRPr="009F7BFF" w:rsidRDefault="00C500D2" w:rsidP="00635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0D2" w:rsidRPr="009F7BFF" w:rsidRDefault="00C500D2" w:rsidP="00635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C500D2" w:rsidRPr="009F7BFF" w:rsidRDefault="00C500D2" w:rsidP="00635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500D2" w:rsidRPr="009F7BFF" w:rsidRDefault="00C500D2" w:rsidP="006356C9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500D2" w:rsidRPr="009F7BFF" w:rsidRDefault="00C500D2" w:rsidP="00635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500D2" w:rsidRPr="009F7BFF" w:rsidRDefault="00C500D2" w:rsidP="00635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500D2" w:rsidRPr="009F7BFF" w:rsidRDefault="00C500D2" w:rsidP="00635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500D2" w:rsidRPr="009F7BFF" w:rsidRDefault="00C500D2" w:rsidP="006356C9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</w:tr>
      <w:tr w:rsidR="00C500D2" w:rsidRPr="009F7BFF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`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Եթե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գնման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ընթացակարգում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կիրառվել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են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ոլորտը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կարգավորող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օրենսդրությամբ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բանակցություններ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գների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նվազեցման</w:t>
            </w:r>
            <w:proofErr w:type="spellEnd"/>
            <w:r w:rsidRPr="009F7BF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Pr="009F7BFF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C500D2" w:rsidRPr="009F7BFF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500D2" w:rsidRPr="009F7BFF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500D2" w:rsidRPr="009F7BFF">
        <w:tc>
          <w:tcPr>
            <w:tcW w:w="818" w:type="dxa"/>
            <w:vMerge w:val="restart"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C500D2" w:rsidRPr="009F7BFF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C500D2" w:rsidRPr="009F7BFF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493BAF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ից-16-րդ 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493BAF" w:rsidP="00493BA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Calibri"/>
                <w:sz w:val="14"/>
                <w:szCs w:val="14"/>
                <w:lang w:val="hy-AM"/>
              </w:rPr>
              <w:t>Եվրո ֆարմ ՍՊ 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493BAF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անբավ.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500D2" w:rsidRPr="009F7BFF" w:rsidRDefault="00C500D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500D2" w:rsidRPr="009F7BFF" w:rsidTr="001F23C9">
        <w:trPr>
          <w:trHeight w:val="344"/>
        </w:trPr>
        <w:tc>
          <w:tcPr>
            <w:tcW w:w="241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9F7BFF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C500D2" w:rsidRPr="009F7BFF" w:rsidTr="001F23C9">
        <w:trPr>
          <w:trHeight w:val="344"/>
        </w:trPr>
        <w:tc>
          <w:tcPr>
            <w:tcW w:w="24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C500D2" w:rsidRPr="009F7BFF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500D2" w:rsidRPr="009F7BFF" w:rsidRDefault="00501A81" w:rsidP="008713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«Լիկվոր» ՓԲԸ և «ԵՎՐՈ ՖԱՐՄ» ՍՊԸ ընկերությունների հայտերով առաջարկված ապրանքները հանդիսանում են Եվրասիական տնտեսակամ միութայն երկրների ապրանքներ և ունեն 15% գնային նախապատվություն:</w:t>
            </w:r>
          </w:p>
        </w:tc>
      </w:tr>
      <w:tr w:rsidR="00C500D2" w:rsidRPr="009F7BFF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2D3448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03.08.2015թ.</w:t>
            </w:r>
          </w:p>
        </w:tc>
      </w:tr>
      <w:tr w:rsidR="00C500D2" w:rsidRPr="009F7BFF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C500D2" w:rsidRPr="009F7BFF" w:rsidRDefault="00C500D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C500D2" w:rsidRPr="009F7BFF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6F27D4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04.08.2015թ.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6F27D4" w:rsidP="006F27D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08.08.2015թ.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(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ներառյալ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C500D2" w:rsidRPr="009F7BFF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6F27D4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05.08.2015թ.</w:t>
            </w:r>
          </w:p>
        </w:tc>
      </w:tr>
      <w:tr w:rsidR="00C500D2" w:rsidRPr="009F7BFF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C500D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0D2" w:rsidRPr="009F7BFF" w:rsidRDefault="006F27D4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07.08.2015թ.</w:t>
            </w:r>
          </w:p>
        </w:tc>
      </w:tr>
      <w:tr w:rsidR="006F27D4" w:rsidRPr="009F7BFF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4" w:rsidRPr="009F7BFF" w:rsidRDefault="006F27D4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4" w:rsidRPr="009F7BFF" w:rsidRDefault="006F27D4" w:rsidP="005C2FA9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10.08.2015թ.</w:t>
            </w:r>
          </w:p>
        </w:tc>
      </w:tr>
      <w:tr w:rsidR="006F27D4" w:rsidRPr="009F7BFF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F27D4" w:rsidRPr="009F7BFF">
        <w:tc>
          <w:tcPr>
            <w:tcW w:w="818" w:type="dxa"/>
            <w:vMerge w:val="restart"/>
            <w:shd w:val="clear" w:color="auto" w:fill="auto"/>
            <w:vAlign w:val="center"/>
          </w:tcPr>
          <w:p w:rsidR="006F27D4" w:rsidRPr="009F7BFF" w:rsidRDefault="006F27D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lastRenderedPageBreak/>
              <w:t>Չափա-բաժնի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6F27D4" w:rsidRPr="009F7BFF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6F27D4" w:rsidRPr="009F7BFF" w:rsidRDefault="006F27D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F27D4" w:rsidRPr="009F7BFF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6F27D4" w:rsidRPr="009F7BFF" w:rsidRDefault="006F27D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F27D4" w:rsidRPr="009F7BFF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4" w:rsidRPr="009F7BFF" w:rsidRDefault="006F27D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4" w:rsidRPr="009F7BFF" w:rsidRDefault="006F27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7778B5" w:rsidRPr="009F7BFF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7778B5" w:rsidRPr="009F7BFF" w:rsidRDefault="007778B5" w:rsidP="005C2F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3-րդ ,4-րդ, 5-րդ, 6-րդ,  7-րդ, 8-րդ, 10-րդ, 11-րդ, 13-րդ, 14-րդ և 16-րդ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778B5" w:rsidRPr="009F7BFF" w:rsidRDefault="007778B5" w:rsidP="005C2FA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«Լիկվոր»ՓԲԸ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778B5" w:rsidRPr="009F7BFF" w:rsidRDefault="007778B5" w:rsidP="005C2FA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N ՇՀԱՊՁԲ-15/4-4-1 (ԵՊԲՀ)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7778B5" w:rsidRPr="009F7BFF" w:rsidRDefault="004C035E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10.08.2015թ.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778B5" w:rsidRPr="009F7BFF" w:rsidRDefault="004C035E" w:rsidP="004C035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10.02.2016թ.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778B5" w:rsidRPr="009F7BFF" w:rsidRDefault="00777160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778B5" w:rsidRPr="009F7BFF" w:rsidRDefault="00777160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7778B5" w:rsidRPr="009F7BFF" w:rsidRDefault="00777160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38382000</w:t>
            </w:r>
          </w:p>
        </w:tc>
      </w:tr>
      <w:tr w:rsidR="007778B5" w:rsidRPr="009F7BFF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7778B5" w:rsidRPr="009F7BFF" w:rsidRDefault="007778B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)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անվանումը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7778B5" w:rsidRPr="009F7BFF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78B5" w:rsidRPr="009F7BFF" w:rsidRDefault="007778B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78B5" w:rsidRPr="009F7BFF" w:rsidRDefault="007778B5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78B5" w:rsidRPr="009F7BFF" w:rsidRDefault="007778B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78B5" w:rsidRPr="009F7BFF" w:rsidRDefault="007778B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78B5" w:rsidRPr="009F7BFF" w:rsidRDefault="007778B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78B5" w:rsidRPr="009F7BFF" w:rsidRDefault="007778B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7778B5" w:rsidRPr="009F7BFF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78B5" w:rsidRPr="009F7BFF" w:rsidRDefault="007778B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3-րդ ,4-րդ, 5-րդ, 6-րդ,  7-րդ, 8-րդ, 10-րդ, 11-րդ, 13-րդ, 14-րդ և 16-րդ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78B5" w:rsidRPr="009F7BFF" w:rsidRDefault="007778B5" w:rsidP="00F04D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«Լիկվոր»ՓԲԸ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9C2" w:rsidRPr="009F7BFF" w:rsidRDefault="001239C2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Ք. Երևան, Քոչինյան 7/9</w:t>
            </w:r>
          </w:p>
          <w:p w:rsidR="001239C2" w:rsidRPr="009F7BFF" w:rsidRDefault="001239C2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Հեռ. (010) 38-19-72, (010) 31-91-66</w:t>
            </w:r>
          </w:p>
          <w:p w:rsidR="007778B5" w:rsidRPr="009F7BFF" w:rsidRDefault="007778B5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78B5" w:rsidRPr="009F7BFF" w:rsidRDefault="006657FC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7" w:history="1">
              <w:r w:rsidR="001239C2" w:rsidRPr="009F7BFF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marketing@liqvor.com</w:t>
              </w:r>
            </w:hyperlink>
            <w:r w:rsidR="001239C2" w:rsidRPr="009F7BFF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78B5" w:rsidRPr="009F7BFF" w:rsidRDefault="001239C2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Հ/Հ 2050022101151001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78B5" w:rsidRPr="009F7BFF" w:rsidRDefault="001239C2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ՀՎՀՀ 01201697</w:t>
            </w:r>
          </w:p>
        </w:tc>
      </w:tr>
      <w:tr w:rsidR="007778B5" w:rsidRPr="009F7BFF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778B5" w:rsidRPr="009F7BFF" w:rsidRDefault="007778B5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778B5" w:rsidRPr="009F7B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78B5" w:rsidRPr="009F7BFF" w:rsidRDefault="007778B5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78B5" w:rsidRPr="009F7BFF" w:rsidRDefault="007778B5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F7BFF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7778B5" w:rsidRPr="009F7BFF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778B5" w:rsidRPr="009F7BFF" w:rsidRDefault="009F7BFF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ին, 2-րդ, 9-րդ, 12-րդ և 15-րդ չ</w:t>
            </w: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ափաբաժ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ինները հայտարարվում են չկայացած մասնակիցների կողմից ոչ մի հայտ չներկայացնելու հիմքով</w:t>
            </w:r>
          </w:p>
        </w:tc>
      </w:tr>
      <w:tr w:rsidR="001239C2" w:rsidRPr="009F7BFF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239C2" w:rsidRPr="009F7BFF" w:rsidRDefault="001239C2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1239C2" w:rsidRPr="009F7BFF" w:rsidRDefault="001239C2" w:rsidP="001239C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14.07.15թ. </w:t>
            </w:r>
            <w:r w:rsidR="00226084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ծանուցվել են ԳԱԿ-ՇՀԱՊՁԲ-15/4</w:t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ծածկագրով շրջանակային համաձայնագրերով գրանցված բոլոր հնարավոր մասնակիցներին </w:t>
            </w:r>
            <w:r w:rsidR="006657FC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begin"/>
            </w:r>
            <w:r w:rsidR="009F6F1D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 xml:space="preserve"> HYPERLINK "mailto:apranq-15-4@shh.gnumner.am" </w:instrText>
            </w:r>
            <w:r w:rsidR="006657FC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separate"/>
            </w:r>
            <w:r w:rsidR="009F6F1D" w:rsidRPr="009F7BFF">
              <w:rPr>
                <w:rStyle w:val="Hyperlink"/>
                <w:rFonts w:ascii="Sylfaen" w:hAnsi="Sylfaen"/>
                <w:b/>
                <w:bCs/>
                <w:sz w:val="14"/>
                <w:szCs w:val="14"/>
                <w:lang w:val="hy-AM"/>
              </w:rPr>
              <w:t>apranq-15-4@shh.gnumner.am</w:t>
            </w:r>
            <w:r w:rsidR="006657FC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end"/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էլ. հասցեով</w:t>
            </w:r>
          </w:p>
        </w:tc>
      </w:tr>
      <w:tr w:rsidR="001239C2" w:rsidRPr="009F7BFF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239C2" w:rsidRPr="009F7BFF" w:rsidRDefault="001239C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1239C2" w:rsidRPr="009F7BFF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9C2" w:rsidRPr="009F7BFF" w:rsidRDefault="001239C2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9F7BFF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9C2" w:rsidRPr="009F7BFF" w:rsidRDefault="001239C2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1239C2" w:rsidRPr="009F7BFF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9C2" w:rsidRPr="009F7BFF" w:rsidRDefault="001239C2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239C2" w:rsidRPr="009F7BFF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9C2" w:rsidRPr="009F7BFF" w:rsidRDefault="001239C2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9C2" w:rsidRPr="009F7BFF" w:rsidRDefault="001239C2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1239C2" w:rsidRPr="009F7BFF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239C2" w:rsidRPr="009F7BFF" w:rsidRDefault="001239C2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239C2" w:rsidRPr="009F7BFF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9C2" w:rsidRPr="009F7BFF" w:rsidRDefault="001239C2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9C2" w:rsidRPr="009F7BFF" w:rsidRDefault="001239C2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1239C2" w:rsidRPr="009F7BFF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239C2" w:rsidRPr="009F7BFF" w:rsidRDefault="001239C2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6F1D" w:rsidRPr="009F7BFF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9F6F1D" w:rsidRPr="009F7BFF" w:rsidRDefault="009F6F1D" w:rsidP="005C2F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F6F1D" w:rsidRPr="009F7BFF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F1D" w:rsidRPr="009F7BFF" w:rsidRDefault="009F6F1D" w:rsidP="005C2F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F1D" w:rsidRPr="009F7BFF" w:rsidRDefault="009F6F1D" w:rsidP="005C2F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F1D" w:rsidRPr="009F7BFF" w:rsidRDefault="009F6F1D" w:rsidP="005C2F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</w:tr>
      <w:tr w:rsidR="009F6F1D" w:rsidRPr="009F7BFF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9F6F1D" w:rsidRPr="009F7BFF" w:rsidRDefault="009F6F1D" w:rsidP="005C2FA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Սյուզաննա Ստեփանյան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9F6F1D" w:rsidRPr="009F7BFF" w:rsidRDefault="009F6F1D" w:rsidP="005C2FA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Սյուզաննա Ստեփանյան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9F6F1D" w:rsidRPr="009F7BFF" w:rsidRDefault="009F6F1D" w:rsidP="009F6F1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Մերի Կարապետյան</w:t>
            </w:r>
          </w:p>
        </w:tc>
      </w:tr>
    </w:tbl>
    <w:p w:rsidR="00371957" w:rsidRPr="009F7BFF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EA03D5" w:rsidRPr="009F7BFF" w:rsidRDefault="00EA03D5" w:rsidP="00EA03D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9F7BFF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9F7BFF">
        <w:rPr>
          <w:rFonts w:ascii="Sylfaen" w:hAnsi="Sylfaen"/>
          <w:b w:val="0"/>
          <w:i w:val="0"/>
          <w:sz w:val="20"/>
          <w:u w:val="none"/>
          <w:lang w:val="af-ZA"/>
        </w:rPr>
        <w:t xml:space="preserve">` ՀՀ </w:t>
      </w:r>
      <w:r w:rsidRPr="009F7BFF">
        <w:rPr>
          <w:rFonts w:ascii="Sylfaen" w:hAnsi="Sylfaen"/>
          <w:b w:val="0"/>
          <w:i w:val="0"/>
          <w:sz w:val="20"/>
          <w:u w:val="none"/>
          <w:lang w:val="hy-AM"/>
        </w:rPr>
        <w:t xml:space="preserve">ԿԳՆ </w:t>
      </w:r>
      <w:r w:rsidRPr="009F7BFF">
        <w:rPr>
          <w:rFonts w:ascii="Sylfaen" w:hAnsi="Sylfaen" w:cs="Arial"/>
          <w:b w:val="0"/>
          <w:i w:val="0"/>
          <w:sz w:val="20"/>
          <w:u w:val="none"/>
          <w:lang w:val="hy-AM"/>
        </w:rPr>
        <w:t>«</w:t>
      </w:r>
      <w:r w:rsidRPr="009F7BFF">
        <w:rPr>
          <w:rFonts w:ascii="Sylfaen" w:hAnsi="Sylfaen"/>
          <w:b w:val="0"/>
          <w:i w:val="0"/>
          <w:sz w:val="20"/>
          <w:u w:val="none"/>
          <w:lang w:val="pt-BR"/>
        </w:rPr>
        <w:t>Երևանի Մխիթար Հերացու անվան պետական բժշկական համալսարան</w:t>
      </w:r>
      <w:r w:rsidRPr="009F7BFF">
        <w:rPr>
          <w:rFonts w:ascii="Sylfaen" w:hAnsi="Sylfaen" w:cs="Arial"/>
          <w:b w:val="0"/>
          <w:i w:val="0"/>
          <w:sz w:val="20"/>
          <w:u w:val="none"/>
          <w:lang w:val="hy-AM"/>
        </w:rPr>
        <w:t>»</w:t>
      </w:r>
      <w:r w:rsidRPr="009F7BFF">
        <w:rPr>
          <w:rFonts w:ascii="Sylfaen" w:hAnsi="Sylfaen"/>
          <w:b w:val="0"/>
          <w:i w:val="0"/>
          <w:sz w:val="20"/>
          <w:u w:val="none"/>
          <w:lang w:val="hy-AM"/>
        </w:rPr>
        <w:t xml:space="preserve"> հիմնադրամ</w:t>
      </w:r>
    </w:p>
    <w:p w:rsidR="00613058" w:rsidRPr="009F7BFF" w:rsidRDefault="00613058" w:rsidP="00EA03D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</w:p>
    <w:sectPr w:rsidR="00613058" w:rsidRPr="009F7BFF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CE0" w:rsidRDefault="00AB3CE0">
      <w:r>
        <w:separator/>
      </w:r>
    </w:p>
  </w:endnote>
  <w:endnote w:type="continuationSeparator" w:id="0">
    <w:p w:rsidR="00AB3CE0" w:rsidRDefault="00AB3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6657F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6657F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06FB">
      <w:rPr>
        <w:rStyle w:val="PageNumber"/>
        <w:noProof/>
      </w:rPr>
      <w:t>6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CE0" w:rsidRDefault="00AB3CE0">
      <w:r>
        <w:separator/>
      </w:r>
    </w:p>
  </w:footnote>
  <w:footnote w:type="continuationSeparator" w:id="0">
    <w:p w:rsidR="00AB3CE0" w:rsidRDefault="00AB3CE0">
      <w:r>
        <w:continuationSeparator/>
      </w:r>
    </w:p>
  </w:footnote>
  <w:footnote w:id="1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500D2" w:rsidRPr="00EB00B9" w:rsidRDefault="00C500D2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C500D2" w:rsidRPr="002D0BF6" w:rsidRDefault="00C500D2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500D2" w:rsidRPr="002D0BF6" w:rsidRDefault="00C500D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500D2" w:rsidRPr="002D0BF6" w:rsidRDefault="00C500D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500D2" w:rsidRPr="002D0BF6" w:rsidRDefault="00C500D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500D2" w:rsidRPr="00C868EC" w:rsidRDefault="00C500D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F27D4" w:rsidRPr="00871366" w:rsidRDefault="006F27D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778B5" w:rsidRPr="002D0BF6" w:rsidRDefault="007778B5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3C84"/>
    <w:rsid w:val="000E312B"/>
    <w:rsid w:val="000E517F"/>
    <w:rsid w:val="00100D10"/>
    <w:rsid w:val="00102A32"/>
    <w:rsid w:val="001038C8"/>
    <w:rsid w:val="00120E57"/>
    <w:rsid w:val="001239C2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23C9"/>
    <w:rsid w:val="001F5BAF"/>
    <w:rsid w:val="0020420B"/>
    <w:rsid w:val="00205535"/>
    <w:rsid w:val="00213125"/>
    <w:rsid w:val="002137CA"/>
    <w:rsid w:val="00216311"/>
    <w:rsid w:val="002226C9"/>
    <w:rsid w:val="0022406C"/>
    <w:rsid w:val="00226084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A2AD4"/>
    <w:rsid w:val="002A5B15"/>
    <w:rsid w:val="002C5839"/>
    <w:rsid w:val="002C60EF"/>
    <w:rsid w:val="002D0BF6"/>
    <w:rsid w:val="002D3448"/>
    <w:rsid w:val="002F0A9D"/>
    <w:rsid w:val="002F4986"/>
    <w:rsid w:val="002F50FC"/>
    <w:rsid w:val="00301137"/>
    <w:rsid w:val="00302445"/>
    <w:rsid w:val="003057F7"/>
    <w:rsid w:val="00306E18"/>
    <w:rsid w:val="00306FFC"/>
    <w:rsid w:val="00315746"/>
    <w:rsid w:val="0031734F"/>
    <w:rsid w:val="00320D52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2033"/>
    <w:rsid w:val="003B24BE"/>
    <w:rsid w:val="003B2BED"/>
    <w:rsid w:val="003C0293"/>
    <w:rsid w:val="003D17D0"/>
    <w:rsid w:val="003D5271"/>
    <w:rsid w:val="003E06FB"/>
    <w:rsid w:val="003E343E"/>
    <w:rsid w:val="003F49B4"/>
    <w:rsid w:val="00416114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3BAF"/>
    <w:rsid w:val="004945B6"/>
    <w:rsid w:val="004A1CDD"/>
    <w:rsid w:val="004A5723"/>
    <w:rsid w:val="004B0C88"/>
    <w:rsid w:val="004B2C83"/>
    <w:rsid w:val="004B2CAE"/>
    <w:rsid w:val="004B7482"/>
    <w:rsid w:val="004C035E"/>
    <w:rsid w:val="004D2A4F"/>
    <w:rsid w:val="004D4E6E"/>
    <w:rsid w:val="004F596C"/>
    <w:rsid w:val="00501A81"/>
    <w:rsid w:val="00512138"/>
    <w:rsid w:val="00516F7F"/>
    <w:rsid w:val="005216BE"/>
    <w:rsid w:val="00531B9E"/>
    <w:rsid w:val="00531EA4"/>
    <w:rsid w:val="005324F0"/>
    <w:rsid w:val="00541A77"/>
    <w:rsid w:val="00547192"/>
    <w:rsid w:val="005546EB"/>
    <w:rsid w:val="0056153E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6D12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4648B"/>
    <w:rsid w:val="00652B69"/>
    <w:rsid w:val="006538D5"/>
    <w:rsid w:val="00655074"/>
    <w:rsid w:val="006557FC"/>
    <w:rsid w:val="00656DC4"/>
    <w:rsid w:val="006657FC"/>
    <w:rsid w:val="00673895"/>
    <w:rsid w:val="00683E3A"/>
    <w:rsid w:val="00686425"/>
    <w:rsid w:val="006A5CF4"/>
    <w:rsid w:val="006B7B4E"/>
    <w:rsid w:val="006D4D49"/>
    <w:rsid w:val="006D60A9"/>
    <w:rsid w:val="006E3B59"/>
    <w:rsid w:val="006E6944"/>
    <w:rsid w:val="006F114D"/>
    <w:rsid w:val="006F27D4"/>
    <w:rsid w:val="006F7509"/>
    <w:rsid w:val="00704B0C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58F8"/>
    <w:rsid w:val="007513A1"/>
    <w:rsid w:val="00752815"/>
    <w:rsid w:val="0075655D"/>
    <w:rsid w:val="00760A23"/>
    <w:rsid w:val="00760AA2"/>
    <w:rsid w:val="00765F01"/>
    <w:rsid w:val="00777160"/>
    <w:rsid w:val="007778B5"/>
    <w:rsid w:val="007847FE"/>
    <w:rsid w:val="007868A4"/>
    <w:rsid w:val="007A2DE5"/>
    <w:rsid w:val="007A44B1"/>
    <w:rsid w:val="007A5C36"/>
    <w:rsid w:val="007A795B"/>
    <w:rsid w:val="007B4C0F"/>
    <w:rsid w:val="007B5608"/>
    <w:rsid w:val="007B6C31"/>
    <w:rsid w:val="007C143D"/>
    <w:rsid w:val="007C3B03"/>
    <w:rsid w:val="007C7163"/>
    <w:rsid w:val="007D0E8A"/>
    <w:rsid w:val="007D1BF8"/>
    <w:rsid w:val="007F0193"/>
    <w:rsid w:val="007F2399"/>
    <w:rsid w:val="0080439B"/>
    <w:rsid w:val="00805D1B"/>
    <w:rsid w:val="00807B1C"/>
    <w:rsid w:val="00823294"/>
    <w:rsid w:val="00824FAF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B3596"/>
    <w:rsid w:val="008C3DB4"/>
    <w:rsid w:val="008C7670"/>
    <w:rsid w:val="008D0B2F"/>
    <w:rsid w:val="008D652C"/>
    <w:rsid w:val="008D68A8"/>
    <w:rsid w:val="008D78D4"/>
    <w:rsid w:val="008E0890"/>
    <w:rsid w:val="008E4D22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1832"/>
    <w:rsid w:val="00963C65"/>
    <w:rsid w:val="00964E50"/>
    <w:rsid w:val="009706C8"/>
    <w:rsid w:val="00975599"/>
    <w:rsid w:val="009928F7"/>
    <w:rsid w:val="00992C08"/>
    <w:rsid w:val="0099697A"/>
    <w:rsid w:val="009B2E17"/>
    <w:rsid w:val="009B63BC"/>
    <w:rsid w:val="009B75F2"/>
    <w:rsid w:val="009C098A"/>
    <w:rsid w:val="009D3A60"/>
    <w:rsid w:val="009D5470"/>
    <w:rsid w:val="009E193A"/>
    <w:rsid w:val="009E43CC"/>
    <w:rsid w:val="009E5F93"/>
    <w:rsid w:val="009F073F"/>
    <w:rsid w:val="009F5D08"/>
    <w:rsid w:val="009F6F1D"/>
    <w:rsid w:val="009F71E7"/>
    <w:rsid w:val="009F7BFF"/>
    <w:rsid w:val="00A03098"/>
    <w:rsid w:val="00A21B0E"/>
    <w:rsid w:val="00A253DE"/>
    <w:rsid w:val="00A2735C"/>
    <w:rsid w:val="00A30C0F"/>
    <w:rsid w:val="00A31ACA"/>
    <w:rsid w:val="00A36B72"/>
    <w:rsid w:val="00A45288"/>
    <w:rsid w:val="00A45F41"/>
    <w:rsid w:val="00A55BE5"/>
    <w:rsid w:val="00A611FE"/>
    <w:rsid w:val="00A626EC"/>
    <w:rsid w:val="00A70700"/>
    <w:rsid w:val="00AA698E"/>
    <w:rsid w:val="00AB1F7F"/>
    <w:rsid w:val="00AB253E"/>
    <w:rsid w:val="00AB2D08"/>
    <w:rsid w:val="00AB3CE0"/>
    <w:rsid w:val="00AC7F6F"/>
    <w:rsid w:val="00AD5F58"/>
    <w:rsid w:val="00AD7096"/>
    <w:rsid w:val="00AE44F0"/>
    <w:rsid w:val="00AE7C17"/>
    <w:rsid w:val="00B036F7"/>
    <w:rsid w:val="00B06F5C"/>
    <w:rsid w:val="00B10495"/>
    <w:rsid w:val="00B16C9D"/>
    <w:rsid w:val="00B21464"/>
    <w:rsid w:val="00B21822"/>
    <w:rsid w:val="00B3425A"/>
    <w:rsid w:val="00B34A30"/>
    <w:rsid w:val="00B45438"/>
    <w:rsid w:val="00B51993"/>
    <w:rsid w:val="00B5440A"/>
    <w:rsid w:val="00B5525A"/>
    <w:rsid w:val="00B57B6C"/>
    <w:rsid w:val="00B7192A"/>
    <w:rsid w:val="00B737D5"/>
    <w:rsid w:val="00B7414D"/>
    <w:rsid w:val="00BD2B29"/>
    <w:rsid w:val="00BD3ECE"/>
    <w:rsid w:val="00BE08E1"/>
    <w:rsid w:val="00BE29EB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401DB"/>
    <w:rsid w:val="00C500D2"/>
    <w:rsid w:val="00C51538"/>
    <w:rsid w:val="00C5233A"/>
    <w:rsid w:val="00C54035"/>
    <w:rsid w:val="00C56677"/>
    <w:rsid w:val="00C63DF5"/>
    <w:rsid w:val="00C72D90"/>
    <w:rsid w:val="00C868EC"/>
    <w:rsid w:val="00C90538"/>
    <w:rsid w:val="00C926B7"/>
    <w:rsid w:val="00C9430F"/>
    <w:rsid w:val="00CA19F4"/>
    <w:rsid w:val="00CA487D"/>
    <w:rsid w:val="00CA6069"/>
    <w:rsid w:val="00CB1115"/>
    <w:rsid w:val="00CB1AFF"/>
    <w:rsid w:val="00CC4BA5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A7A2E"/>
    <w:rsid w:val="00DB50C0"/>
    <w:rsid w:val="00DC3323"/>
    <w:rsid w:val="00DC3F30"/>
    <w:rsid w:val="00DC4A38"/>
    <w:rsid w:val="00DE4A7F"/>
    <w:rsid w:val="00DE6A21"/>
    <w:rsid w:val="00DF78B4"/>
    <w:rsid w:val="00E14174"/>
    <w:rsid w:val="00E24AA7"/>
    <w:rsid w:val="00E359C1"/>
    <w:rsid w:val="00E41DA4"/>
    <w:rsid w:val="00E427D3"/>
    <w:rsid w:val="00E476D2"/>
    <w:rsid w:val="00E55F33"/>
    <w:rsid w:val="00E615C8"/>
    <w:rsid w:val="00E6372E"/>
    <w:rsid w:val="00E63772"/>
    <w:rsid w:val="00E64070"/>
    <w:rsid w:val="00E655F3"/>
    <w:rsid w:val="00E65A48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03D5"/>
    <w:rsid w:val="00EA2281"/>
    <w:rsid w:val="00EA4330"/>
    <w:rsid w:val="00EA4D5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60AA"/>
    <w:rsid w:val="00F07934"/>
    <w:rsid w:val="00F11DDE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86ED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1C88"/>
    <w:rsid w:val="00FD690C"/>
    <w:rsid w:val="00FE1928"/>
    <w:rsid w:val="00FE3FCB"/>
    <w:rsid w:val="00FE5C52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BodyTextIndent2Char">
    <w:name w:val="Body Text Indent 2 Char"/>
    <w:link w:val="BodyTextIndent2"/>
    <w:rsid w:val="00AD7096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keting@liqvo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2377</Words>
  <Characters>13551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2014-07-02T22:56:00Z</cp:lastPrinted>
  <dcterms:created xsi:type="dcterms:W3CDTF">2015-07-31T20:16:00Z</dcterms:created>
  <dcterms:modified xsi:type="dcterms:W3CDTF">2015-08-12T11:38:00Z</dcterms:modified>
</cp:coreProperties>
</file>